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676356" w:rsidTr="00676356">
        <w:trPr>
          <w:trHeight w:val="11680"/>
        </w:trPr>
        <w:tc>
          <w:tcPr>
            <w:tcW w:w="9464" w:type="dxa"/>
            <w:shd w:val="clear" w:color="auto" w:fill="EEE1C5"/>
          </w:tcPr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complete the Application Form in order to be considered for membership of the SCEG. </w:t>
            </w:r>
            <w:r w:rsidR="00B3290C">
              <w:rPr>
                <w:rFonts w:ascii="Arial" w:hAnsi="Arial" w:cs="Arial"/>
                <w:b/>
                <w:sz w:val="20"/>
                <w:szCs w:val="20"/>
              </w:rPr>
              <w:t xml:space="preserve"> All applications will be treated in strictest confidence. As part of the due diligence process you may be asked to provide additional information to SCEG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6356" w:rsidRDefault="00676356" w:rsidP="00271C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 Criteria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6356" w:rsidRDefault="00676356" w:rsidP="009F553D">
            <w:pPr>
              <w:tabs>
                <w:tab w:val="left" w:pos="2656"/>
              </w:tabs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Full Membership</w:t>
            </w:r>
          </w:p>
          <w:p w:rsidR="00676356" w:rsidRDefault="002B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Private security c</w:t>
            </w:r>
            <w:r w:rsidR="00676356">
              <w:rPr>
                <w:rFonts w:ascii="Arial" w:hAnsi="Arial" w:cs="Arial"/>
                <w:bCs/>
                <w:sz w:val="20"/>
                <w:szCs w:val="20"/>
                <w:lang w:val="en-US"/>
              </w:rPr>
              <w:t>ompanies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 private maritime security companies and companies delive</w:t>
            </w:r>
            <w:r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>r</w:t>
            </w:r>
            <w:r w:rsidR="00C42792"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</w:t>
            </w:r>
            <w:r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services </w:t>
            </w:r>
            <w:r w:rsidR="0067635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who are active in the security sector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and </w:t>
            </w:r>
            <w:r w:rsidR="0067635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 complex environments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in both the land and</w:t>
            </w:r>
            <w:r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42792"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maritime domain and who demonstrably operate in a transparent</w:t>
            </w:r>
            <w:r w:rsidR="009F553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accountable manner with accredited certification against relevant international standards are eligible to join SCEG. In addition companies wishing to join </w:t>
            </w:r>
            <w:r w:rsidR="0067635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SCEG </w:t>
            </w:r>
            <w:r w:rsidR="00C42792" w:rsidRPr="002748F5">
              <w:rPr>
                <w:rFonts w:ascii="Arial" w:hAnsi="Arial" w:cs="Arial"/>
                <w:bCs/>
                <w:sz w:val="20"/>
                <w:szCs w:val="20"/>
                <w:lang w:val="en-US"/>
              </w:rPr>
              <w:t>must</w:t>
            </w:r>
            <w:r w:rsidR="009F553D" w:rsidRPr="00C42792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9F553D">
              <w:rPr>
                <w:rFonts w:ascii="Arial" w:hAnsi="Arial" w:cs="Arial"/>
                <w:bCs/>
                <w:sz w:val="20"/>
                <w:szCs w:val="20"/>
                <w:lang w:val="en-US"/>
              </w:rPr>
              <w:t>have:</w:t>
            </w:r>
          </w:p>
          <w:p w:rsidR="00676356" w:rsidRDefault="00676356" w:rsidP="00271C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and agree to abide by the principles and guidelines in the International Code of Conduct for Private Security Providers (ICoC)</w:t>
            </w:r>
          </w:p>
          <w:p w:rsidR="003119FA" w:rsidRDefault="00676356" w:rsidP="00271C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FA">
              <w:rPr>
                <w:rFonts w:ascii="Arial" w:hAnsi="Arial" w:cs="Arial"/>
                <w:sz w:val="20"/>
                <w:szCs w:val="20"/>
              </w:rPr>
              <w:t>read the ICoC  Articles of Association</w:t>
            </w:r>
          </w:p>
          <w:p w:rsidR="00676356" w:rsidRPr="003119FA" w:rsidRDefault="00676356" w:rsidP="00271C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9FA">
              <w:rPr>
                <w:rFonts w:ascii="Arial" w:hAnsi="Arial" w:cs="Arial"/>
                <w:sz w:val="20"/>
                <w:szCs w:val="20"/>
              </w:rPr>
              <w:t xml:space="preserve">read and agree to abide by the principles and guidelines in the UN Guiding Principles on  Business and Human Rights </w:t>
            </w:r>
          </w:p>
          <w:p w:rsidR="00271C8E" w:rsidRDefault="00271C8E" w:rsidP="00271C8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and where relevant to reflect the UN Guiding Principles on  Business and Human Rights in their processes and operations</w:t>
            </w:r>
          </w:p>
          <w:p w:rsidR="00271C8E" w:rsidRDefault="00D74376" w:rsidP="00271C8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auditable processes </w:t>
            </w:r>
            <w:r w:rsidR="00271C8E">
              <w:rPr>
                <w:rFonts w:ascii="Arial" w:hAnsi="Arial" w:cs="Arial"/>
                <w:sz w:val="20"/>
              </w:rPr>
              <w:t xml:space="preserve">in place to demonstrate adherence to the </w:t>
            </w:r>
            <w:r w:rsidR="008D5B93" w:rsidRPr="002748F5">
              <w:rPr>
                <w:rFonts w:ascii="Arial" w:hAnsi="Arial" w:cs="Arial"/>
                <w:sz w:val="20"/>
              </w:rPr>
              <w:t>V</w:t>
            </w:r>
            <w:r w:rsidR="00271C8E">
              <w:rPr>
                <w:rFonts w:ascii="Arial" w:hAnsi="Arial" w:cs="Arial"/>
                <w:sz w:val="20"/>
              </w:rPr>
              <w:t>oluntary Codes of Conduct or other principles and Associations  to which they may adhere</w:t>
            </w:r>
          </w:p>
          <w:p w:rsidR="00271C8E" w:rsidRDefault="00D74376" w:rsidP="00271C8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 w:rsidR="002E2E2B">
              <w:rPr>
                <w:rFonts w:ascii="Arial" w:hAnsi="Arial" w:cs="Arial"/>
                <w:sz w:val="20"/>
              </w:rPr>
              <w:t xml:space="preserve"> commitment </w:t>
            </w:r>
            <w:r w:rsidR="00271C8E">
              <w:rPr>
                <w:rFonts w:ascii="Arial" w:hAnsi="Arial" w:cs="Arial"/>
                <w:sz w:val="20"/>
              </w:rPr>
              <w:t>to play a constructive rol</w:t>
            </w:r>
            <w:r>
              <w:rPr>
                <w:rFonts w:ascii="Arial" w:hAnsi="Arial" w:cs="Arial"/>
                <w:sz w:val="20"/>
              </w:rPr>
              <w:t xml:space="preserve">e which adds value to the SCEG </w:t>
            </w:r>
            <w:r w:rsidR="00271C8E">
              <w:rPr>
                <w:rFonts w:ascii="Arial" w:hAnsi="Arial" w:cs="Arial"/>
                <w:sz w:val="20"/>
              </w:rPr>
              <w:t xml:space="preserve">Membership and the objectives of the </w:t>
            </w:r>
            <w:r w:rsidR="00C42792" w:rsidRPr="002748F5">
              <w:rPr>
                <w:rFonts w:ascii="Arial" w:hAnsi="Arial" w:cs="Arial"/>
                <w:sz w:val="20"/>
              </w:rPr>
              <w:t>g</w:t>
            </w:r>
            <w:r w:rsidR="00271C8E">
              <w:rPr>
                <w:rFonts w:ascii="Arial" w:hAnsi="Arial" w:cs="Arial"/>
                <w:sz w:val="20"/>
              </w:rPr>
              <w:t xml:space="preserve">roup.  </w:t>
            </w:r>
          </w:p>
          <w:p w:rsidR="00271C8E" w:rsidRDefault="002E2E2B" w:rsidP="00271C8E">
            <w:pPr>
              <w:pStyle w:val="default0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commitment to </w:t>
            </w:r>
            <w:r w:rsidR="00271C8E">
              <w:rPr>
                <w:sz w:val="20"/>
                <w:szCs w:val="20"/>
              </w:rPr>
              <w:t xml:space="preserve">provide evidence </w:t>
            </w:r>
            <w:r w:rsidR="00271C8E">
              <w:rPr>
                <w:color w:val="auto"/>
                <w:sz w:val="20"/>
                <w:szCs w:val="20"/>
              </w:rPr>
              <w:t xml:space="preserve">that they are delivering security or other services for clients in complex environments. </w:t>
            </w:r>
          </w:p>
          <w:p w:rsidR="00271C8E" w:rsidRDefault="002E2E2B" w:rsidP="00271C8E">
            <w:pPr>
              <w:pStyle w:val="default0"/>
              <w:numPr>
                <w:ilvl w:val="0"/>
                <w:numId w:val="9"/>
              </w:num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processes in place to </w:t>
            </w:r>
            <w:r w:rsidR="00271C8E">
              <w:rPr>
                <w:color w:val="auto"/>
                <w:sz w:val="20"/>
                <w:szCs w:val="20"/>
              </w:rPr>
              <w:t>demonstrate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271C8E">
              <w:rPr>
                <w:color w:val="auto"/>
                <w:sz w:val="20"/>
                <w:szCs w:val="20"/>
              </w:rPr>
              <w:t xml:space="preserve">that they have accredited certification or an intent to be certified against relevant standards including where appropriate </w:t>
            </w:r>
            <w:r w:rsidR="00D74376">
              <w:rPr>
                <w:color w:val="auto"/>
                <w:sz w:val="20"/>
                <w:szCs w:val="20"/>
              </w:rPr>
              <w:t>ISO 1</w:t>
            </w:r>
            <w:r w:rsidR="00C42792" w:rsidRPr="002748F5">
              <w:rPr>
                <w:color w:val="auto"/>
                <w:sz w:val="20"/>
                <w:szCs w:val="20"/>
              </w:rPr>
              <w:t>8</w:t>
            </w:r>
            <w:r w:rsidR="00D74376" w:rsidRPr="002748F5">
              <w:rPr>
                <w:color w:val="auto"/>
                <w:sz w:val="20"/>
                <w:szCs w:val="20"/>
              </w:rPr>
              <w:t>7</w:t>
            </w:r>
            <w:r w:rsidR="00D74376">
              <w:rPr>
                <w:color w:val="auto"/>
                <w:sz w:val="20"/>
                <w:szCs w:val="20"/>
              </w:rPr>
              <w:t xml:space="preserve">88 </w:t>
            </w:r>
            <w:r w:rsidR="00271C8E">
              <w:rPr>
                <w:color w:val="auto"/>
                <w:sz w:val="20"/>
                <w:szCs w:val="20"/>
              </w:rPr>
              <w:t>and ISO 28007</w:t>
            </w:r>
          </w:p>
          <w:p w:rsidR="00271C8E" w:rsidRDefault="00271C8E" w:rsidP="00D74376">
            <w:pPr>
              <w:pStyle w:val="ListParagraph"/>
              <w:spacing w:after="0" w:line="240" w:lineRule="auto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5005" w:rsidRDefault="00676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Associate Membership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6356" w:rsidRDefault="00AE5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Companies </w:t>
            </w:r>
            <w:r w:rsidR="00676356">
              <w:rPr>
                <w:rFonts w:ascii="Arial" w:hAnsi="Arial" w:cs="Arial"/>
                <w:sz w:val="20"/>
                <w:szCs w:val="20"/>
              </w:rPr>
              <w:t>and individuals who have a professional interest in the work of SCEG and wish to be kept informed of developments and contribute on relevant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may be eligible to join SCEG </w:t>
            </w:r>
            <w:r w:rsidR="00676356">
              <w:rPr>
                <w:rFonts w:ascii="Arial" w:hAnsi="Arial" w:cs="Arial"/>
                <w:sz w:val="20"/>
                <w:szCs w:val="20"/>
              </w:rPr>
              <w:t xml:space="preserve">.  Associate Members </w:t>
            </w:r>
            <w:r w:rsidR="00B3290C">
              <w:rPr>
                <w:rFonts w:ascii="Arial" w:hAnsi="Arial" w:cs="Arial"/>
                <w:sz w:val="20"/>
                <w:szCs w:val="20"/>
              </w:rPr>
              <w:t>may include</w:t>
            </w:r>
            <w:r w:rsidR="00676356">
              <w:rPr>
                <w:rFonts w:ascii="Arial" w:hAnsi="Arial" w:cs="Arial"/>
                <w:sz w:val="20"/>
                <w:szCs w:val="20"/>
              </w:rPr>
              <w:t xml:space="preserve"> companies in the legal and insurance sector, academics and Certification Bodies</w:t>
            </w:r>
            <w:r w:rsidR="00C427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Associate Members do not have voting rights within SCEG.</w:t>
            </w:r>
          </w:p>
          <w:p w:rsidR="00676356" w:rsidRPr="002748F5" w:rsidRDefault="00676356" w:rsidP="002748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48F5">
              <w:rPr>
                <w:rFonts w:ascii="Arial" w:hAnsi="Arial" w:cs="Arial"/>
                <w:b/>
                <w:sz w:val="24"/>
                <w:szCs w:val="24"/>
              </w:rPr>
              <w:t>Subscription Rates</w:t>
            </w:r>
            <w:r w:rsidRPr="002748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note: you will be invoiced for subscription payment once </w:t>
            </w:r>
            <w:r w:rsidR="00AE5005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application has been approved. </w:t>
            </w:r>
            <w:r w:rsidR="00AE5005">
              <w:rPr>
                <w:rFonts w:ascii="Arial" w:hAnsi="Arial" w:cs="Arial"/>
                <w:sz w:val="20"/>
                <w:szCs w:val="20"/>
              </w:rPr>
              <w:t>The membership year conforms to the calendar year and p</w:t>
            </w:r>
            <w:r>
              <w:rPr>
                <w:rFonts w:ascii="Arial" w:hAnsi="Arial" w:cs="Arial"/>
                <w:sz w:val="20"/>
                <w:szCs w:val="20"/>
              </w:rPr>
              <w:t xml:space="preserve">art year Membership </w:t>
            </w:r>
            <w:r w:rsidR="00AE5005">
              <w:rPr>
                <w:rFonts w:ascii="Arial" w:hAnsi="Arial" w:cs="Arial"/>
                <w:sz w:val="20"/>
                <w:szCs w:val="20"/>
              </w:rPr>
              <w:t xml:space="preserve">applications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invoiced </w:t>
            </w:r>
            <w:r w:rsidR="00AE5005">
              <w:rPr>
                <w:rFonts w:ascii="Arial" w:hAnsi="Arial" w:cs="Arial"/>
                <w:sz w:val="20"/>
                <w:szCs w:val="20"/>
              </w:rPr>
              <w:t xml:space="preserve">on a </w:t>
            </w:r>
            <w:r>
              <w:rPr>
                <w:rFonts w:ascii="Arial" w:hAnsi="Arial" w:cs="Arial"/>
                <w:sz w:val="20"/>
                <w:szCs w:val="20"/>
              </w:rPr>
              <w:t>pro-rata</w:t>
            </w:r>
            <w:r w:rsidR="00AE5005">
              <w:rPr>
                <w:rFonts w:ascii="Arial" w:hAnsi="Arial" w:cs="Arial"/>
                <w:sz w:val="20"/>
                <w:szCs w:val="20"/>
              </w:rPr>
              <w:t xml:space="preserve"> basis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BEC5CA"/>
                <w:left w:val="single" w:sz="18" w:space="0" w:color="BEC5CA"/>
                <w:bottom w:val="single" w:sz="18" w:space="0" w:color="BEC5CA"/>
                <w:right w:val="single" w:sz="18" w:space="0" w:color="BEC5CA"/>
                <w:insideH w:val="single" w:sz="18" w:space="0" w:color="BEC5CA"/>
                <w:insideV w:val="single" w:sz="18" w:space="0" w:color="BEC5CA"/>
              </w:tblBorders>
              <w:tblLook w:val="00A0" w:firstRow="1" w:lastRow="0" w:firstColumn="1" w:lastColumn="0" w:noHBand="0" w:noVBand="0"/>
            </w:tblPr>
            <w:tblGrid>
              <w:gridCol w:w="1537"/>
              <w:gridCol w:w="4536"/>
              <w:gridCol w:w="3129"/>
            </w:tblGrid>
            <w:tr w:rsidR="00676356" w:rsidTr="003119FA">
              <w:trPr>
                <w:jc w:val="center"/>
              </w:trPr>
              <w:tc>
                <w:tcPr>
                  <w:tcW w:w="1537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Up to £5m</w:t>
                  </w:r>
                </w:p>
              </w:tc>
              <w:tc>
                <w:tcPr>
                  <w:tcW w:w="453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 w:rsidP="00DA6D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79DE82D" wp14:editId="4FE0BE9E">
                            <wp:simplePos x="0" y="0"/>
                            <wp:positionH relativeFrom="column">
                              <wp:posOffset>2404333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28600" cy="142875"/>
                            <wp:effectExtent l="0" t="0" r="19050" b="28575"/>
                            <wp:wrapNone/>
                            <wp:docPr id="10" name="Flowchart: Proces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10" o:spid="_x0000_s1026" type="#_x0000_t109" style="position:absolute;margin-left:189.3pt;margin-top:-.05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A17E6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DA6D1A">
                    <w:rPr>
                      <w:rFonts w:ascii="Arial" w:hAnsi="Arial" w:cs="Arial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3129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6356" w:rsidTr="003119FA">
              <w:trPr>
                <w:jc w:val="center"/>
              </w:trPr>
              <w:tc>
                <w:tcPr>
                  <w:tcW w:w="1537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 w:rsidP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£5m to £</w:t>
                  </w:r>
                  <w:r w:rsidR="00D55B91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53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 w:rsidP="00C427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BFD9D0B" wp14:editId="4B7EB38B">
                            <wp:simplePos x="0" y="0"/>
                            <wp:positionH relativeFrom="column">
                              <wp:posOffset>2404333</wp:posOffset>
                            </wp:positionH>
                            <wp:positionV relativeFrom="paragraph">
                              <wp:posOffset>19314</wp:posOffset>
                            </wp:positionV>
                            <wp:extent cx="228600" cy="142875"/>
                            <wp:effectExtent l="0" t="0" r="19050" b="28575"/>
                            <wp:wrapNone/>
                            <wp:docPr id="7" name="Flowchart: Process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owchart: Process 7" o:spid="_x0000_s1026" type="#_x0000_t109" style="position:absolute;margin-left:189.3pt;margin-top:1.5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"/>
                        </w:pict>
                      </mc:Fallback>
                    </mc:AlternateContent>
                  </w:r>
                  <w:r w:rsidR="00D55B91">
                    <w:rPr>
                      <w:rFonts w:ascii="Arial" w:hAnsi="Arial" w:cs="Arial"/>
                      <w:sz w:val="20"/>
                      <w:szCs w:val="20"/>
                    </w:rPr>
                    <w:t>£2995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3129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55B91" w:rsidTr="003119FA">
              <w:trPr>
                <w:jc w:val="center"/>
              </w:trPr>
              <w:tc>
                <w:tcPr>
                  <w:tcW w:w="1537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D55B91" w:rsidRDefault="00D55B91" w:rsidP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£25m to £50m</w:t>
                  </w:r>
                </w:p>
              </w:tc>
              <w:tc>
                <w:tcPr>
                  <w:tcW w:w="453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D55B91" w:rsidRDefault="00D55B91" w:rsidP="002E2E2B">
                  <w:pPr>
                    <w:spacing w:after="0" w:line="240" w:lineRule="auto"/>
                    <w:rPr>
                      <w:noProof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B439720" wp14:editId="2B097F7E">
                            <wp:simplePos x="0" y="0"/>
                            <wp:positionH relativeFrom="column">
                              <wp:posOffset>2401570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28600" cy="142875"/>
                            <wp:effectExtent l="0" t="0" r="19050" b="28575"/>
                            <wp:wrapNone/>
                            <wp:docPr id="6" name="Flowchart: Process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6" o:spid="_x0000_s1026" type="#_x0000_t109" style="position:absolute;margin-left:189.1pt;margin-top:-.25pt;width:1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en-GB"/>
                    </w:rPr>
                    <w:t xml:space="preserve">£3890                                                         </w:t>
                  </w:r>
                  <w:bookmarkStart w:id="0" w:name="_GoBack"/>
                  <w:bookmarkEnd w:id="0"/>
                  <w:r>
                    <w:rPr>
                      <w:noProof/>
                      <w:lang w:eastAsia="en-GB"/>
                    </w:rPr>
                    <w:t xml:space="preserve">        </w:t>
                  </w:r>
                </w:p>
              </w:tc>
              <w:tc>
                <w:tcPr>
                  <w:tcW w:w="3129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D55B91" w:rsidRDefault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55B91" w:rsidTr="003119FA">
              <w:trPr>
                <w:jc w:val="center"/>
              </w:trPr>
              <w:tc>
                <w:tcPr>
                  <w:tcW w:w="1537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D55B91" w:rsidRDefault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£50m +</w:t>
                  </w:r>
                </w:p>
              </w:tc>
              <w:tc>
                <w:tcPr>
                  <w:tcW w:w="453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D55B91" w:rsidRDefault="00D55B91" w:rsidP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EB32C59" wp14:editId="4AB9432C">
                            <wp:simplePos x="0" y="0"/>
                            <wp:positionH relativeFrom="column">
                              <wp:posOffset>2404333</wp:posOffset>
                            </wp:positionH>
                            <wp:positionV relativeFrom="paragraph">
                              <wp:posOffset>-8362</wp:posOffset>
                            </wp:positionV>
                            <wp:extent cx="228600" cy="142875"/>
                            <wp:effectExtent l="0" t="0" r="19050" b="28575"/>
                            <wp:wrapNone/>
                            <wp:docPr id="5" name="Flowchart: Process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owchart: Process 5" o:spid="_x0000_s1026" type="#_x0000_t109" style="position:absolute;margin-left:189.3pt;margin-top:-.65pt;width:1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£4750                                      </w:t>
                  </w:r>
                </w:p>
              </w:tc>
              <w:tc>
                <w:tcPr>
                  <w:tcW w:w="3129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D55B91" w:rsidRDefault="00D55B9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55B91">
              <w:trPr>
                <w:jc w:val="center"/>
              </w:trPr>
              <w:tc>
                <w:tcPr>
                  <w:tcW w:w="9202" w:type="dxa"/>
                  <w:gridSpan w:val="3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D55B91" w:rsidRDefault="00D55B91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052DDF4" wp14:editId="4619B3DB">
                            <wp:simplePos x="0" y="0"/>
                            <wp:positionH relativeFrom="column">
                              <wp:posOffset>3379585</wp:posOffset>
                            </wp:positionH>
                            <wp:positionV relativeFrom="paragraph">
                              <wp:posOffset>-9443</wp:posOffset>
                            </wp:positionV>
                            <wp:extent cx="228600" cy="142875"/>
                            <wp:effectExtent l="0" t="0" r="19050" b="28575"/>
                            <wp:wrapNone/>
                            <wp:docPr id="3" name="Flowchart: Process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lowchart: Process 3" o:spid="_x0000_s1026" type="#_x0000_t109" style="position:absolute;margin-left:266.1pt;margin-top:-.75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Associate  Membership is a flat  rate of £1110 per annum                                                                      </w:t>
                  </w:r>
                </w:p>
              </w:tc>
            </w:tr>
          </w:tbl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56" w:rsidRDefault="006763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complete the company details and return this form to:</w:t>
            </w:r>
          </w:p>
          <w:p w:rsidR="00EA120A" w:rsidRDefault="006763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Katrine Gibson,  ADS, Show Centre, ETPS Road, Farnborough Aerodrome, Farnborough, Hampshire, GU14 6FD, t: 020 7091 1121,</w:t>
            </w:r>
            <w:r w:rsidR="00EA120A">
              <w:rPr>
                <w:b/>
                <w:sz w:val="20"/>
                <w:szCs w:val="20"/>
              </w:rPr>
              <w:t xml:space="preserve"> Mobile: 07880037283</w:t>
            </w:r>
          </w:p>
          <w:p w:rsidR="00676356" w:rsidRDefault="006763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e: katrine.gibson@adsgroup.org.uk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56" w:rsidRPr="00944200" w:rsidRDefault="00676356" w:rsidP="002748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4200">
              <w:rPr>
                <w:rFonts w:ascii="Arial" w:hAnsi="Arial" w:cs="Arial"/>
                <w:b/>
                <w:sz w:val="24"/>
                <w:szCs w:val="24"/>
              </w:rPr>
              <w:t>Company Details</w:t>
            </w:r>
          </w:p>
          <w:p w:rsidR="00676356" w:rsidRDefault="006763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BEC5CA"/>
                <w:left w:val="single" w:sz="18" w:space="0" w:color="BEC5CA"/>
                <w:bottom w:val="single" w:sz="18" w:space="0" w:color="BEC5CA"/>
                <w:right w:val="single" w:sz="18" w:space="0" w:color="BEC5CA"/>
                <w:insideH w:val="single" w:sz="18" w:space="0" w:color="BEC5CA"/>
                <w:insideV w:val="single" w:sz="18" w:space="0" w:color="BEC5CA"/>
              </w:tblBorders>
              <w:tblLook w:val="00A0" w:firstRow="1" w:lastRow="0" w:firstColumn="1" w:lastColumn="0" w:noHBand="0" w:noVBand="0"/>
            </w:tblPr>
            <w:tblGrid>
              <w:gridCol w:w="2486"/>
              <w:gridCol w:w="3139"/>
              <w:gridCol w:w="3577"/>
            </w:tblGrid>
            <w:tr w:rsidR="00676356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Membership</w:t>
                  </w:r>
                </w:p>
              </w:tc>
              <w:tc>
                <w:tcPr>
                  <w:tcW w:w="3139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7873FF" wp14:editId="0A06CF3D">
                            <wp:simplePos x="0" y="0"/>
                            <wp:positionH relativeFrom="column">
                              <wp:posOffset>1197610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114300" cy="120015"/>
                            <wp:effectExtent l="0" t="0" r="19050" b="1333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94.3pt;margin-top:9.85pt;width: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pvHgIAADs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"/>
                        </w:pict>
                      </mc:Fallback>
                    </mc:AlternateContent>
                  </w: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Full Membership </w:t>
                  </w: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490338" wp14:editId="060D4DB2">
                            <wp:simplePos x="0" y="0"/>
                            <wp:positionH relativeFrom="column">
                              <wp:posOffset>1509395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114300" cy="120015"/>
                            <wp:effectExtent l="0" t="0" r="19050" b="13335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6" style="position:absolute;margin-left:118.85pt;margin-top:9.15pt;width: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8K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"/>
                        </w:pict>
                      </mc:Fallback>
                    </mc:AlternateContent>
                  </w: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Associate Membership</w:t>
                  </w:r>
                </w:p>
              </w:tc>
            </w:tr>
            <w:tr w:rsidR="00676356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Company Name </w:t>
                  </w: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290C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Company Registration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Where is your company </w:t>
                  </w:r>
                  <w:r w:rsidR="00E71EBD">
                    <w:rPr>
                      <w:rFonts w:ascii="Arial" w:hAnsi="Arial" w:cs="Arial"/>
                      <w:sz w:val="20"/>
                      <w:szCs w:val="20"/>
                    </w:rPr>
                    <w:t>registered</w:t>
                  </w:r>
                </w:p>
                <w:p w:rsidR="00B3290C" w:rsidRPr="00B3290C" w:rsidRDefault="00B3290C" w:rsidP="00B3290C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Provide company registration number</w:t>
                  </w:r>
                </w:p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290C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E71EBD" w:rsidP="00E71E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 of  Company</w:t>
                  </w:r>
                </w:p>
                <w:p w:rsidR="00E71EBD" w:rsidRDefault="00E71EBD" w:rsidP="00E71EB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Provide postal address of Head Office.</w:t>
                  </w:r>
                </w:p>
                <w:p w:rsidR="00E71EBD" w:rsidRPr="00E71EBD" w:rsidRDefault="00E71EBD" w:rsidP="00E71EBD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Provide postal address of UK office</w:t>
                  </w: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290C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Company Description: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Services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  <w:p w:rsidR="00331DB7" w:rsidRDefault="00331DB7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Size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Governance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Directors</w:t>
                  </w:r>
                </w:p>
                <w:p w:rsidR="00B3290C" w:rsidRDefault="00B3290C" w:rsidP="00B3290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Employees</w:t>
                  </w:r>
                </w:p>
                <w:p w:rsidR="00B3290C" w:rsidRDefault="00B3290C" w:rsidP="00E71EBD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Geographical footprint</w:t>
                  </w: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B3290C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1DB7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331DB7" w:rsidRDefault="00331DB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Global Turnover:</w:t>
                  </w:r>
                </w:p>
                <w:p w:rsidR="00331DB7" w:rsidRPr="00331DB7" w:rsidRDefault="00331DB7" w:rsidP="00331D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global turnover for your company for all business activities relevant to the security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sector.</w:t>
                  </w:r>
                  <w:proofErr w:type="gramEnd"/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331DB7" w:rsidRDefault="00331DB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71EBD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E71EBD" w:rsidRDefault="00E71E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UK Links</w:t>
                  </w:r>
                </w:p>
                <w:p w:rsidR="00E71EBD" w:rsidRDefault="00E71EBD" w:rsidP="00E71EB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Is the company registered in the UK</w:t>
                  </w:r>
                </w:p>
                <w:p w:rsidR="00E71EBD" w:rsidRDefault="00E71EBD" w:rsidP="00E71EB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How many Directors are UK citizens</w:t>
                  </w:r>
                </w:p>
                <w:p w:rsidR="00E71EBD" w:rsidRDefault="00E71EBD" w:rsidP="00E71EB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How many employees are UK citizens</w:t>
                  </w:r>
                </w:p>
                <w:p w:rsidR="00E71EBD" w:rsidRDefault="00E71EBD" w:rsidP="00E71EB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you ‘employ’</w:t>
                  </w:r>
                  <w:r w:rsidR="00331DB7">
                    <w:rPr>
                      <w:rFonts w:ascii="Arial" w:hAnsi="Arial" w:cs="Arial"/>
                      <w:sz w:val="20"/>
                      <w:szCs w:val="20"/>
                    </w:rPr>
                    <w:t xml:space="preserve"> UK sub-contractors</w:t>
                  </w:r>
                </w:p>
                <w:p w:rsidR="00331DB7" w:rsidRDefault="00331DB7" w:rsidP="00E71EBD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you have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UK office</w:t>
                  </w:r>
                </w:p>
                <w:p w:rsidR="00331DB7" w:rsidRPr="00331DB7" w:rsidRDefault="00331DB7" w:rsidP="00331DB7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E71EBD" w:rsidRDefault="00E71E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E5005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AE5005" w:rsidRDefault="00B3290C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Company Website</w:t>
                  </w:r>
                </w:p>
                <w:p w:rsidR="00E71EBD" w:rsidRPr="00E71EBD" w:rsidRDefault="00E71EBD" w:rsidP="00E71EBD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Provide link to company website</w:t>
                  </w: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AE5005" w:rsidRDefault="00AE5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E5005" w:rsidRDefault="00AE5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E5005" w:rsidRDefault="00AE5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6356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676356" w:rsidP="00E71E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Contact </w:t>
                  </w:r>
                  <w:r w:rsidR="00E71EBD">
                    <w:rPr>
                      <w:rFonts w:ascii="Arial" w:hAnsi="Arial" w:cs="Arial"/>
                      <w:sz w:val="20"/>
                      <w:szCs w:val="20"/>
                    </w:rPr>
                    <w:t>details including name and appointment for the individual responsible for processing the SCEG appl</w:t>
                  </w:r>
                  <w:r w:rsidR="00331DB7">
                    <w:rPr>
                      <w:rFonts w:ascii="Arial" w:hAnsi="Arial" w:cs="Arial"/>
                      <w:sz w:val="20"/>
                      <w:szCs w:val="20"/>
                    </w:rPr>
                    <w:t>ication.</w:t>
                  </w:r>
                </w:p>
                <w:p w:rsidR="00331DB7" w:rsidRDefault="00331DB7" w:rsidP="00E71E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Include </w:t>
                  </w:r>
                </w:p>
                <w:p w:rsidR="00331DB7" w:rsidRDefault="00331DB7" w:rsidP="00331D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</w:p>
                <w:p w:rsidR="00331DB7" w:rsidRPr="00331DB7" w:rsidRDefault="00331DB7" w:rsidP="00331DB7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676356" w:rsidTr="00E71EBD">
              <w:trPr>
                <w:jc w:val="center"/>
              </w:trPr>
              <w:tc>
                <w:tcPr>
                  <w:tcW w:w="2486" w:type="dxa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  <w:hideMark/>
                </w:tcPr>
                <w:p w:rsidR="00676356" w:rsidRDefault="00331DB7" w:rsidP="00331DB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Why does your company wish to join SCEG </w:t>
                  </w:r>
                  <w:r w:rsidR="008C64CC">
                    <w:rPr>
                      <w:rFonts w:ascii="Arial" w:hAnsi="Arial" w:cs="Arial"/>
                      <w:sz w:val="20"/>
                      <w:szCs w:val="20"/>
                    </w:rPr>
                    <w:t>and how</w:t>
                  </w:r>
                  <w:r w:rsidR="0067635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will </w:t>
                  </w:r>
                  <w:r w:rsidR="00676356">
                    <w:rPr>
                      <w:rFonts w:ascii="Arial" w:hAnsi="Arial" w:cs="Arial"/>
                      <w:sz w:val="20"/>
                      <w:szCs w:val="20"/>
                    </w:rPr>
                    <w:t xml:space="preserve">your company add value to the work and objectives of SCEG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and its members.</w:t>
                  </w:r>
                </w:p>
              </w:tc>
              <w:tc>
                <w:tcPr>
                  <w:tcW w:w="6716" w:type="dxa"/>
                  <w:gridSpan w:val="2"/>
                  <w:tcBorders>
                    <w:top w:val="single" w:sz="18" w:space="0" w:color="BEC5CA"/>
                    <w:left w:val="single" w:sz="18" w:space="0" w:color="BEC5CA"/>
                    <w:bottom w:val="single" w:sz="18" w:space="0" w:color="BEC5CA"/>
                    <w:right w:val="single" w:sz="18" w:space="0" w:color="BEC5CA"/>
                  </w:tcBorders>
                  <w:shd w:val="clear" w:color="auto" w:fill="FFFFFF"/>
                </w:tcPr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356" w:rsidRDefault="0067635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6356" w:rsidRDefault="0067635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8C65A7" w:rsidRPr="00676356" w:rsidRDefault="008C65A7" w:rsidP="00676356"/>
    <w:sectPr w:rsidR="008C65A7" w:rsidRPr="006763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CA" w:rsidRDefault="00984ECA" w:rsidP="00984ECA">
      <w:pPr>
        <w:spacing w:after="0" w:line="240" w:lineRule="auto"/>
      </w:pPr>
      <w:r>
        <w:separator/>
      </w:r>
    </w:p>
  </w:endnote>
  <w:endnote w:type="continuationSeparator" w:id="0">
    <w:p w:rsidR="00984ECA" w:rsidRDefault="00984ECA" w:rsidP="0098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684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7B9" w:rsidRDefault="00B707B9" w:rsidP="00B707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7B9" w:rsidRDefault="00B70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CA" w:rsidRDefault="00984ECA" w:rsidP="00984ECA">
      <w:pPr>
        <w:spacing w:after="0" w:line="240" w:lineRule="auto"/>
      </w:pPr>
      <w:r>
        <w:separator/>
      </w:r>
    </w:p>
  </w:footnote>
  <w:footnote w:type="continuationSeparator" w:id="0">
    <w:p w:rsidR="00984ECA" w:rsidRDefault="00984ECA" w:rsidP="0098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CA" w:rsidRDefault="00984ECA" w:rsidP="00984EC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0900770" wp14:editId="107A474E">
          <wp:extent cx="2013794" cy="665019"/>
          <wp:effectExtent l="0" t="0" r="5715" b="1905"/>
          <wp:docPr id="4" name="Picture 4" descr="P:\ADS\03 Security\4 - Special Interest Groups\SCEG (PSCs)\MEMBERSHIP\TEMPLATES\SCEG LOGOS\SCEG_Blu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S\03 Security\4 - Special Interest Groups\SCEG (PSCs)\MEMBERSHIP\TEMPLATES\SCEG LOGOS\SCEG_Blu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743" cy="66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ECA" w:rsidRDefault="00984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E9EEA"/>
    <w:lvl w:ilvl="0">
      <w:numFmt w:val="bullet"/>
      <w:lvlText w:val="*"/>
      <w:lvlJc w:val="left"/>
    </w:lvl>
  </w:abstractNum>
  <w:abstractNum w:abstractNumId="1">
    <w:nsid w:val="004349C5"/>
    <w:multiLevelType w:val="hybridMultilevel"/>
    <w:tmpl w:val="AFC2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68CB"/>
    <w:multiLevelType w:val="hybridMultilevel"/>
    <w:tmpl w:val="E9AAC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45E3"/>
    <w:multiLevelType w:val="hybridMultilevel"/>
    <w:tmpl w:val="0CC2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410B1"/>
    <w:multiLevelType w:val="hybridMultilevel"/>
    <w:tmpl w:val="2C0E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34F3"/>
    <w:multiLevelType w:val="hybridMultilevel"/>
    <w:tmpl w:val="F454D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847908"/>
    <w:multiLevelType w:val="hybridMultilevel"/>
    <w:tmpl w:val="D2F6C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FD0F4B"/>
    <w:multiLevelType w:val="hybridMultilevel"/>
    <w:tmpl w:val="6FB8667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777574B"/>
    <w:multiLevelType w:val="hybridMultilevel"/>
    <w:tmpl w:val="1C24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D52C1"/>
    <w:multiLevelType w:val="hybridMultilevel"/>
    <w:tmpl w:val="F40648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AD22BC"/>
    <w:multiLevelType w:val="hybridMultilevel"/>
    <w:tmpl w:val="77F8F0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3239BA"/>
    <w:multiLevelType w:val="hybridMultilevel"/>
    <w:tmpl w:val="BA4468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BC76D8"/>
    <w:multiLevelType w:val="hybridMultilevel"/>
    <w:tmpl w:val="3522D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D4338"/>
    <w:multiLevelType w:val="hybridMultilevel"/>
    <w:tmpl w:val="0D94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2CF5"/>
    <w:multiLevelType w:val="hybridMultilevel"/>
    <w:tmpl w:val="CED2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50EC8"/>
    <w:multiLevelType w:val="hybridMultilevel"/>
    <w:tmpl w:val="9642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D1402"/>
    <w:multiLevelType w:val="hybridMultilevel"/>
    <w:tmpl w:val="6A48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71297"/>
    <w:multiLevelType w:val="hybridMultilevel"/>
    <w:tmpl w:val="A000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5"/>
  </w:num>
  <w:num w:numId="12">
    <w:abstractNumId w:val="12"/>
  </w:num>
  <w:num w:numId="13">
    <w:abstractNumId w:val="8"/>
  </w:num>
  <w:num w:numId="14">
    <w:abstractNumId w:val="14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E"/>
    <w:rsid w:val="00097CB7"/>
    <w:rsid w:val="00111110"/>
    <w:rsid w:val="00180DF0"/>
    <w:rsid w:val="00271C8E"/>
    <w:rsid w:val="002748F5"/>
    <w:rsid w:val="0027707D"/>
    <w:rsid w:val="002B3B0F"/>
    <w:rsid w:val="002E2E2B"/>
    <w:rsid w:val="003119FA"/>
    <w:rsid w:val="00331DB7"/>
    <w:rsid w:val="0044182E"/>
    <w:rsid w:val="00453AE8"/>
    <w:rsid w:val="00664267"/>
    <w:rsid w:val="00676356"/>
    <w:rsid w:val="006A347B"/>
    <w:rsid w:val="00763AC6"/>
    <w:rsid w:val="00784AD7"/>
    <w:rsid w:val="007F7AAE"/>
    <w:rsid w:val="008C64CC"/>
    <w:rsid w:val="008C65A7"/>
    <w:rsid w:val="008D5B93"/>
    <w:rsid w:val="00930EBF"/>
    <w:rsid w:val="00944200"/>
    <w:rsid w:val="00984ECA"/>
    <w:rsid w:val="009F553D"/>
    <w:rsid w:val="00A17E67"/>
    <w:rsid w:val="00A26E42"/>
    <w:rsid w:val="00AA72E7"/>
    <w:rsid w:val="00AB2295"/>
    <w:rsid w:val="00AE5005"/>
    <w:rsid w:val="00B3290C"/>
    <w:rsid w:val="00B67502"/>
    <w:rsid w:val="00B707B9"/>
    <w:rsid w:val="00C42792"/>
    <w:rsid w:val="00C97A42"/>
    <w:rsid w:val="00D03B6D"/>
    <w:rsid w:val="00D51398"/>
    <w:rsid w:val="00D55B91"/>
    <w:rsid w:val="00D74376"/>
    <w:rsid w:val="00DA6D1A"/>
    <w:rsid w:val="00E04B1E"/>
    <w:rsid w:val="00E71EBD"/>
    <w:rsid w:val="00EA120A"/>
    <w:rsid w:val="00E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7AAE"/>
    <w:pPr>
      <w:ind w:left="720"/>
      <w:contextualSpacing/>
    </w:pPr>
  </w:style>
  <w:style w:type="paragraph" w:styleId="NoSpacing">
    <w:name w:val="No Spacing"/>
    <w:uiPriority w:val="1"/>
    <w:qFormat/>
    <w:rsid w:val="00AA72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7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763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default0">
    <w:name w:val="default"/>
    <w:basedOn w:val="Normal"/>
    <w:uiPriority w:val="99"/>
    <w:rsid w:val="00271C8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CA"/>
  </w:style>
  <w:style w:type="paragraph" w:styleId="Footer">
    <w:name w:val="footer"/>
    <w:basedOn w:val="Normal"/>
    <w:link w:val="FooterChar"/>
    <w:uiPriority w:val="99"/>
    <w:unhideWhenUsed/>
    <w:rsid w:val="009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7AAE"/>
    <w:pPr>
      <w:ind w:left="720"/>
      <w:contextualSpacing/>
    </w:pPr>
  </w:style>
  <w:style w:type="paragraph" w:styleId="NoSpacing">
    <w:name w:val="No Spacing"/>
    <w:uiPriority w:val="1"/>
    <w:qFormat/>
    <w:rsid w:val="00AA72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7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763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default0">
    <w:name w:val="default"/>
    <w:basedOn w:val="Normal"/>
    <w:uiPriority w:val="99"/>
    <w:rsid w:val="00271C8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CA"/>
  </w:style>
  <w:style w:type="paragraph" w:styleId="Footer">
    <w:name w:val="footer"/>
    <w:basedOn w:val="Normal"/>
    <w:link w:val="FooterChar"/>
    <w:uiPriority w:val="99"/>
    <w:unhideWhenUsed/>
    <w:rsid w:val="009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Hunt</dc:creator>
  <cp:lastModifiedBy>Katrine Gibson</cp:lastModifiedBy>
  <cp:revision>3</cp:revision>
  <cp:lastPrinted>2016-04-21T07:51:00Z</cp:lastPrinted>
  <dcterms:created xsi:type="dcterms:W3CDTF">2017-10-24T08:06:00Z</dcterms:created>
  <dcterms:modified xsi:type="dcterms:W3CDTF">2017-10-24T08:10:00Z</dcterms:modified>
</cp:coreProperties>
</file>